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572D" w14:textId="77777777" w:rsidR="00506D25" w:rsidRDefault="00506D25" w:rsidP="00506D25">
      <w:pPr>
        <w:jc w:val="center"/>
        <w:rPr>
          <w:sz w:val="32"/>
          <w:szCs w:val="32"/>
        </w:rPr>
      </w:pPr>
    </w:p>
    <w:p w14:paraId="4C417569" w14:textId="1EBAD222" w:rsidR="002163AD" w:rsidRPr="00506D25" w:rsidRDefault="00506D25" w:rsidP="00506D25">
      <w:pPr>
        <w:jc w:val="center"/>
        <w:rPr>
          <w:sz w:val="32"/>
          <w:szCs w:val="32"/>
        </w:rPr>
      </w:pPr>
      <w:r w:rsidRPr="00506D25">
        <w:rPr>
          <w:sz w:val="32"/>
          <w:szCs w:val="32"/>
        </w:rPr>
        <w:t>Záznam o změně čísla položky rozpočtové skladby</w:t>
      </w:r>
    </w:p>
    <w:p w14:paraId="32937B93" w14:textId="5EF89436" w:rsidR="00506D25" w:rsidRDefault="00506D25"/>
    <w:p w14:paraId="015AC558" w14:textId="6356415D" w:rsidR="00506D25" w:rsidRDefault="00506D25">
      <w:r>
        <w:t xml:space="preserve">Došlo ke změně čísla položky </w:t>
      </w:r>
      <w:proofErr w:type="gramStart"/>
      <w:r>
        <w:t>( 1340</w:t>
      </w:r>
      <w:proofErr w:type="gramEnd"/>
      <w:r>
        <w:t xml:space="preserve"> = 1345 – příjem z poplatku za obecní systém odpadového hospodářství a čísla položky (5193 = 5213 -</w:t>
      </w:r>
      <w:proofErr w:type="spellStart"/>
      <w:r>
        <w:t>neinv.transfery</w:t>
      </w:r>
      <w:proofErr w:type="spellEnd"/>
      <w:r>
        <w:t xml:space="preserve"> nefinančním podnikatelům) rozpočtové skladby, kterou přinesla novela vyhlášky MF č. 421/2021 Sb. Mění se čísla položek, ale objem se na nich nemění.</w:t>
      </w:r>
    </w:p>
    <w:p w14:paraId="7F167754" w14:textId="1BECDCF6" w:rsidR="00662F59" w:rsidRDefault="00662F59"/>
    <w:p w14:paraId="68E57E31" w14:textId="4726F9D0" w:rsidR="00662F59" w:rsidRDefault="00662F59"/>
    <w:p w14:paraId="3D4A7C80" w14:textId="6D970F77" w:rsidR="00662F59" w:rsidRDefault="00662F59"/>
    <w:p w14:paraId="573947AF" w14:textId="15FE94E2" w:rsidR="00662F59" w:rsidRDefault="00662F59">
      <w:r>
        <w:t>Libodřice 2.12.2021                                                                      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A26B74" w14:textId="3E1ECBD6" w:rsidR="00662F59" w:rsidRDefault="00662F59">
      <w:r>
        <w:t xml:space="preserve">                                                                                                           Jiří Baško, starosta obce Libodřice</w:t>
      </w:r>
    </w:p>
    <w:sectPr w:rsidR="0066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25"/>
    <w:rsid w:val="002163AD"/>
    <w:rsid w:val="00506D25"/>
    <w:rsid w:val="006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8B2F"/>
  <w15:chartTrackingRefBased/>
  <w15:docId w15:val="{C0212BAC-111C-42E7-86AC-483E79DF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Němcová</dc:creator>
  <cp:keywords/>
  <dc:description/>
  <cp:lastModifiedBy>Olga Němcová</cp:lastModifiedBy>
  <cp:revision>1</cp:revision>
  <cp:lastPrinted>2022-02-15T07:49:00Z</cp:lastPrinted>
  <dcterms:created xsi:type="dcterms:W3CDTF">2022-02-15T07:37:00Z</dcterms:created>
  <dcterms:modified xsi:type="dcterms:W3CDTF">2022-02-15T07:49:00Z</dcterms:modified>
</cp:coreProperties>
</file>